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4" w:rsidRDefault="004F22A6" w:rsidP="00F56DC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F13827" w:rsidRPr="0010762E" w:rsidRDefault="00F13827" w:rsidP="00F1382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043BD0">
        <w:t xml:space="preserve">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</w:t>
      </w:r>
      <w:r w:rsidRPr="00043BD0">
        <w:t xml:space="preserve">    </w:t>
      </w:r>
      <w:r>
        <w:t>Приложение к АО</w:t>
      </w:r>
      <w:r w:rsidR="00EA08CA">
        <w:t>О</w:t>
      </w:r>
      <w:r>
        <w:t>П   ООО</w:t>
      </w:r>
    </w:p>
    <w:p w:rsidR="00F13827" w:rsidRPr="00DF35CC" w:rsidRDefault="00F13827" w:rsidP="00F13827">
      <w:pPr>
        <w:tabs>
          <w:tab w:val="center" w:pos="4677"/>
          <w:tab w:val="left" w:pos="5460"/>
        </w:tabs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4F22A6" w:rsidRPr="00EA08CA" w:rsidRDefault="004F22A6" w:rsidP="00F56DC4">
      <w:pPr>
        <w:jc w:val="center"/>
        <w:rPr>
          <w:rFonts w:ascii="Times New Roman" w:hAnsi="Times New Roman"/>
          <w:sz w:val="24"/>
          <w:szCs w:val="24"/>
        </w:rPr>
      </w:pPr>
    </w:p>
    <w:p w:rsidR="004F22A6" w:rsidRPr="00EA08CA" w:rsidRDefault="004F22A6" w:rsidP="00F56DC4">
      <w:pPr>
        <w:jc w:val="center"/>
        <w:rPr>
          <w:rFonts w:ascii="Times New Roman" w:hAnsi="Times New Roman"/>
          <w:sz w:val="24"/>
          <w:szCs w:val="24"/>
        </w:rPr>
      </w:pPr>
    </w:p>
    <w:p w:rsidR="004F22A6" w:rsidRPr="00EA08CA" w:rsidRDefault="00F13827" w:rsidP="00F56DC4">
      <w:pPr>
        <w:jc w:val="center"/>
        <w:rPr>
          <w:rFonts w:ascii="Times New Roman" w:hAnsi="Times New Roman"/>
          <w:sz w:val="24"/>
          <w:szCs w:val="24"/>
        </w:rPr>
      </w:pPr>
      <w:r w:rsidRPr="00EA08CA">
        <w:rPr>
          <w:rFonts w:ascii="Times New Roman" w:hAnsi="Times New Roman"/>
          <w:sz w:val="24"/>
          <w:szCs w:val="24"/>
        </w:rPr>
        <w:t xml:space="preserve"> </w:t>
      </w:r>
    </w:p>
    <w:p w:rsidR="004F22A6" w:rsidRPr="00EA08CA" w:rsidRDefault="004F22A6" w:rsidP="00F56DC4">
      <w:pPr>
        <w:jc w:val="center"/>
        <w:rPr>
          <w:rFonts w:ascii="Times New Roman" w:hAnsi="Times New Roman"/>
          <w:sz w:val="28"/>
          <w:szCs w:val="28"/>
        </w:rPr>
      </w:pPr>
    </w:p>
    <w:p w:rsidR="00F56DC4" w:rsidRPr="00235086" w:rsidRDefault="00F56DC4" w:rsidP="00F56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АДАПТИР</w:t>
      </w:r>
      <w:r w:rsidRPr="00235086">
        <w:rPr>
          <w:rFonts w:ascii="Times New Roman" w:eastAsia="Times New Roman" w:hAnsi="Times New Roman"/>
          <w:sz w:val="28"/>
          <w:szCs w:val="24"/>
          <w:lang w:eastAsia="ru-RU"/>
        </w:rPr>
        <w:t>ОВАННАЯ РАБОЧАЯ ПРОГРАММА</w:t>
      </w:r>
    </w:p>
    <w:p w:rsidR="00F56DC4" w:rsidRPr="005C0E74" w:rsidRDefault="00F56DC4" w:rsidP="00F56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C0E74">
        <w:rPr>
          <w:rFonts w:ascii="Times New Roman" w:eastAsia="Times New Roman" w:hAnsi="Times New Roman"/>
          <w:sz w:val="28"/>
          <w:szCs w:val="28"/>
        </w:rPr>
        <w:t xml:space="preserve">для детей с ограниченными возможностями здоровья (вариант </w:t>
      </w:r>
      <w:r>
        <w:rPr>
          <w:rFonts w:ascii="Times New Roman" w:eastAsia="Times New Roman" w:hAnsi="Times New Roman"/>
          <w:sz w:val="28"/>
          <w:szCs w:val="28"/>
        </w:rPr>
        <w:t xml:space="preserve">7.1, </w:t>
      </w:r>
      <w:r w:rsidRPr="005C0E74">
        <w:rPr>
          <w:rFonts w:ascii="Times New Roman" w:eastAsia="Times New Roman" w:hAnsi="Times New Roman"/>
          <w:sz w:val="28"/>
          <w:szCs w:val="28"/>
        </w:rPr>
        <w:t>7.2)</w:t>
      </w:r>
    </w:p>
    <w:p w:rsidR="00F56DC4" w:rsidRPr="00235086" w:rsidRDefault="00F56DC4" w:rsidP="00F56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 предмету «Изобразительное искусство</w:t>
      </w:r>
      <w:r w:rsidRPr="00235086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F56DC4" w:rsidRDefault="00F56DC4" w:rsidP="00F56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для обучающихся </w:t>
      </w:r>
      <w:r w:rsidRPr="00F01D72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классов</w:t>
      </w:r>
    </w:p>
    <w:p w:rsidR="00F56DC4" w:rsidRDefault="00F56DC4" w:rsidP="00F56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DC4" w:rsidRDefault="00F56DC4" w:rsidP="00F56DC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DC4" w:rsidRPr="00EA5614" w:rsidRDefault="004F22A6" w:rsidP="00F56DC4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EA56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F22A6" w:rsidRPr="00EA5614" w:rsidRDefault="004F22A6" w:rsidP="00F56DC4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A6" w:rsidRPr="00EA5614" w:rsidRDefault="004F22A6" w:rsidP="00F56DC4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A6" w:rsidRPr="00EA5614" w:rsidRDefault="004F22A6" w:rsidP="00F56DC4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A6" w:rsidRPr="00EA5614" w:rsidRDefault="004F22A6" w:rsidP="00F56DC4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A6" w:rsidRPr="00EA5614" w:rsidRDefault="004F22A6" w:rsidP="00F56DC4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2A6" w:rsidRPr="00EA5614" w:rsidRDefault="004F22A6" w:rsidP="00F56DC4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6DC4" w:rsidRPr="000B7BBA" w:rsidRDefault="004F22A6" w:rsidP="000B7BBA">
      <w:pPr>
        <w:rPr>
          <w:rFonts w:ascii="Times New Roman" w:hAnsi="Times New Roman"/>
          <w:sz w:val="24"/>
          <w:szCs w:val="24"/>
        </w:rPr>
      </w:pPr>
      <w:r w:rsidRPr="00EA5614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0B7BBA" w:rsidRPr="00247B2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7BBA" w:rsidRPr="00247B2C">
        <w:rPr>
          <w:rFonts w:ascii="Times New Roman" w:hAnsi="Times New Roman"/>
          <w:sz w:val="24"/>
          <w:szCs w:val="24"/>
        </w:rPr>
        <w:t xml:space="preserve">  </w:t>
      </w:r>
    </w:p>
    <w:p w:rsidR="00F56DC4" w:rsidRDefault="00F56DC4" w:rsidP="00F56DC4">
      <w:pPr>
        <w:spacing w:after="0" w:line="240" w:lineRule="auto"/>
        <w:jc w:val="center"/>
        <w:rPr>
          <w:rFonts w:ascii="Times New Roman" w:eastAsiaTheme="majorEastAsia" w:hAnsi="Times New Roman"/>
          <w:sz w:val="24"/>
          <w:szCs w:val="24"/>
        </w:rPr>
      </w:pPr>
      <w:bookmarkStart w:id="0" w:name="_Toc85367029"/>
      <w:r w:rsidRPr="00F67506">
        <w:rPr>
          <w:rFonts w:ascii="Times New Roman" w:eastAsiaTheme="majorEastAsia" w:hAnsi="Times New Roman"/>
          <w:sz w:val="24"/>
          <w:szCs w:val="24"/>
        </w:rPr>
        <w:t>ПОЯСНИТЕЛЬНАЯ ЗАПИСКА</w:t>
      </w:r>
      <w:bookmarkEnd w:id="0"/>
    </w:p>
    <w:p w:rsidR="00F56DC4" w:rsidRDefault="00F56DC4" w:rsidP="00F56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F56DC4" w:rsidRDefault="00F56DC4" w:rsidP="00F56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56DC4" w:rsidRPr="00E336D6" w:rsidRDefault="00F56DC4" w:rsidP="00F56DC4">
      <w:pPr>
        <w:spacing w:after="0" w:line="240" w:lineRule="auto"/>
        <w:ind w:left="480"/>
        <w:rPr>
          <w:rFonts w:ascii="Times New Roman" w:eastAsia="MS Mincho" w:hAnsi="Times New Roman"/>
          <w:sz w:val="24"/>
          <w:szCs w:val="24"/>
          <w:lang w:eastAsia="ja-JP"/>
        </w:rPr>
      </w:pPr>
      <w:r w:rsidRPr="00E336D6">
        <w:rPr>
          <w:rFonts w:ascii="Times New Roman" w:eastAsia="MS Mincho" w:hAnsi="Times New Roman"/>
          <w:b/>
          <w:sz w:val="24"/>
          <w:szCs w:val="24"/>
          <w:lang w:eastAsia="ja-JP"/>
        </w:rPr>
        <w:t>Общие сведения об обучающемся</w:t>
      </w:r>
    </w:p>
    <w:tbl>
      <w:tblPr>
        <w:tblW w:w="1435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30"/>
        <w:gridCol w:w="10125"/>
      </w:tblGrid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Ф.И.О.  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Заключение ПМПК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1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Рекомендации ПМПК  </w:t>
            </w: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Форма получения образования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Форма обучения (очная/заочная/очно-заочная)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Режим обучения (полный/неполный/один выходной)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Специальные технические средства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Предоставление услуг ассистента, тьютора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56DC4" w:rsidRPr="00E336D6" w:rsidTr="00445F94">
        <w:trPr>
          <w:trHeight w:val="24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E336D6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336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Специальные организационные условия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C4" w:rsidRPr="008C2464" w:rsidRDefault="00F56DC4" w:rsidP="00445F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F56DC4" w:rsidRPr="00F67506" w:rsidRDefault="00F56DC4" w:rsidP="00F56DC4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7506">
        <w:rPr>
          <w:rFonts w:ascii="Times New Roman" w:eastAsia="Arial Unicode MS" w:hAnsi="Times New Roman"/>
          <w:kern w:val="1"/>
          <w:sz w:val="24"/>
          <w:szCs w:val="24"/>
        </w:rPr>
        <w:t>Рабочая программа по изобразительному искусству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 ЗПР</w:t>
      </w:r>
      <w:r>
        <w:rPr>
          <w:rFonts w:ascii="Times New Roman" w:eastAsia="Arial Unicode MS" w:hAnsi="Times New Roman"/>
          <w:kern w:val="1"/>
          <w:sz w:val="24"/>
          <w:szCs w:val="24"/>
        </w:rPr>
        <w:t>).</w:t>
      </w:r>
    </w:p>
    <w:p w:rsidR="00F56DC4" w:rsidRPr="00F67506" w:rsidRDefault="00F56DC4" w:rsidP="00F56DC4">
      <w:pPr>
        <w:spacing w:after="0" w:line="240" w:lineRule="auto"/>
        <w:ind w:firstLine="709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" w:name="_Toc85367030"/>
      <w:r w:rsidRPr="00F67506">
        <w:rPr>
          <w:rFonts w:ascii="Times New Roman" w:eastAsiaTheme="majorEastAsia" w:hAnsi="Times New Roman"/>
          <w:b/>
          <w:bCs/>
          <w:sz w:val="24"/>
          <w:szCs w:val="24"/>
        </w:rPr>
        <w:t>Общая характеристика учебного предмета «Изобразительное искусство»</w:t>
      </w:r>
      <w:bookmarkEnd w:id="1"/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506">
        <w:rPr>
          <w:rFonts w:ascii="Times New Roman" w:hAnsi="Times New Roman"/>
          <w:sz w:val="24"/>
          <w:szCs w:val="24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</w:t>
      </w:r>
      <w:r w:rsidRPr="00F67506">
        <w:rPr>
          <w:rFonts w:ascii="Times New Roman" w:hAnsi="Times New Roman"/>
          <w:sz w:val="24"/>
          <w:szCs w:val="24"/>
        </w:rPr>
        <w:lastRenderedPageBreak/>
        <w:t xml:space="preserve">поколений, овладение способами художественной деятельности, развитие индивидуальности, дарования и творческих способностей. В рамках курса обучающиеся с ЗПР получают представление об изобразительном искусстве как целостном явлении. 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506">
        <w:rPr>
          <w:rFonts w:ascii="Times New Roman" w:hAnsi="Times New Roman"/>
          <w:sz w:val="24"/>
          <w:szCs w:val="24"/>
        </w:rPr>
        <w:t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обучающегося с произведениями искусства, что позволяет вывести на передний план деятельностное освоение изобразительного искусства.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506">
        <w:rPr>
          <w:rFonts w:ascii="Times New Roman" w:hAnsi="Times New Roman"/>
          <w:sz w:val="24"/>
          <w:szCs w:val="24"/>
        </w:rPr>
        <w:t xml:space="preserve">Художественная деятельность обучающихся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 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506">
        <w:rPr>
          <w:rFonts w:ascii="Times New Roman" w:hAnsi="Times New Roman"/>
          <w:sz w:val="24"/>
          <w:szCs w:val="24"/>
        </w:rPr>
        <w:t>Основой реализации содержания учебного предмета «Изобразительное искусство» является реализация деятельностного подхода, что позволяет для обучающихся с ЗПР: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>придавать результатам образования социально и личностно значимый характер;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>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>существенно повышать мотивацию и интерес к учению, приобретению нового опыта деятельности и поведения;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>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2" w:name="_Toc85367031"/>
      <w:r w:rsidRPr="00F67506">
        <w:rPr>
          <w:rFonts w:ascii="Times New Roman" w:eastAsiaTheme="majorEastAsia" w:hAnsi="Times New Roman"/>
          <w:b/>
          <w:bCs/>
          <w:sz w:val="24"/>
          <w:szCs w:val="24"/>
        </w:rPr>
        <w:t>Цели и задачи изучения учебного предмета «Изобразительное искусство»</w:t>
      </w:r>
      <w:bookmarkEnd w:id="2"/>
    </w:p>
    <w:p w:rsidR="00F56DC4" w:rsidRPr="00F67506" w:rsidRDefault="00F56DC4" w:rsidP="00F56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7506">
        <w:rPr>
          <w:rFonts w:ascii="Times New Roman" w:eastAsia="Times New Roman" w:hAnsi="Times New Roman"/>
          <w:i/>
          <w:sz w:val="24"/>
          <w:szCs w:val="24"/>
        </w:rPr>
        <w:t>Общие цели и задачи</w:t>
      </w:r>
      <w:r w:rsidRPr="00F67506">
        <w:rPr>
          <w:rFonts w:ascii="Times New Roman" w:eastAsia="Times New Roman" w:hAnsi="Times New Roman"/>
          <w:sz w:val="24"/>
          <w:szCs w:val="24"/>
        </w:rPr>
        <w:t xml:space="preserve"> изучения учебного предмета «Изобразительное искусство» представлены в рабочей программе основного общего образования по предмету «Изобразительное искусство».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506">
        <w:rPr>
          <w:rFonts w:ascii="Times New Roman" w:hAnsi="Times New Roman"/>
          <w:sz w:val="24"/>
          <w:szCs w:val="24"/>
        </w:rPr>
        <w:t>Особенности психического развития, обучающихся с ЗПР обусловливают дополнительные коррекционные цели и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7506">
        <w:rPr>
          <w:rFonts w:ascii="Times New Roman" w:hAnsi="Times New Roman"/>
          <w:i/>
          <w:sz w:val="24"/>
          <w:szCs w:val="24"/>
        </w:rPr>
        <w:t>Цель:</w:t>
      </w:r>
      <w:r w:rsidRPr="00F67506">
        <w:rPr>
          <w:rFonts w:ascii="Times New Roman" w:eastAsia="Times New Roman" w:hAnsi="Times New Roman"/>
          <w:sz w:val="24"/>
          <w:szCs w:val="24"/>
        </w:rPr>
        <w:t xml:space="preserve">развитие визуально-пространственного мышления обучающихся с ЗПР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7506">
        <w:rPr>
          <w:rFonts w:ascii="Times New Roman" w:hAnsi="Times New Roman"/>
          <w:i/>
          <w:sz w:val="24"/>
          <w:szCs w:val="24"/>
        </w:rPr>
        <w:t>Задачи: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lastRenderedPageBreak/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развитие способности ориентироваться в мире современной художественной культуры;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F56DC4" w:rsidRPr="00F67506" w:rsidRDefault="00F56DC4" w:rsidP="00F56D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67506">
        <w:rPr>
          <w:rFonts w:eastAsia="Arial Unicode MS" w:cs="Times New Roman"/>
          <w:kern w:val="1"/>
          <w:sz w:val="24"/>
          <w:szCs w:val="24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3" w:name="_Toc85367032"/>
      <w:r w:rsidRPr="00F67506">
        <w:rPr>
          <w:rFonts w:ascii="Times New Roman" w:eastAsiaTheme="majorEastAsia" w:hAnsi="Times New Roman"/>
          <w:b/>
          <w:bCs/>
          <w:sz w:val="24"/>
          <w:szCs w:val="24"/>
        </w:rPr>
        <w:t>Особенности отбора и адаптации учебного материала по изобразительному искусству</w:t>
      </w:r>
      <w:bookmarkEnd w:id="3"/>
    </w:p>
    <w:p w:rsidR="00F56DC4" w:rsidRPr="00F67506" w:rsidRDefault="00F56DC4" w:rsidP="00F56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7506">
        <w:rPr>
          <w:rFonts w:ascii="Times New Roman" w:hAnsi="Times New Roman"/>
          <w:sz w:val="24"/>
          <w:szCs w:val="24"/>
          <w:shd w:val="clear" w:color="auto" w:fill="FFFFFF"/>
        </w:rPr>
        <w:t>Содержание по предмету «Изобразительное искусство» расс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читано на обучающихся с ЗПР 5 </w:t>
      </w:r>
      <w:r w:rsidRPr="00F67506">
        <w:rPr>
          <w:rFonts w:ascii="Times New Roman" w:hAnsi="Times New Roman"/>
          <w:sz w:val="24"/>
          <w:szCs w:val="24"/>
          <w:shd w:val="clear" w:color="auto" w:fill="FFFFFF"/>
        </w:rPr>
        <w:t>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координированность непроизвольных движений, трудности переключения и автоматизации. Это приводит к затруднениям при выполнении практических работ, в связи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ученики с ЗПР, отдается</w:t>
      </w:r>
      <w:r w:rsidRPr="00F67506">
        <w:rPr>
          <w:rFonts w:ascii="Times New Roman" w:hAnsi="Times New Roman"/>
          <w:sz w:val="24"/>
          <w:szCs w:val="24"/>
          <w:shd w:val="clear" w:color="auto" w:fill="FFFFFF"/>
        </w:rPr>
        <w:t xml:space="preserve"> предпочтение предметам и явлениям из их повседневного окружения, избегать непонятных абстрактных изображений, опираться на личный опыт ученика.</w:t>
      </w:r>
    </w:p>
    <w:p w:rsidR="00F56DC4" w:rsidRDefault="00F56DC4" w:rsidP="00F56DC4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4" w:name="_Toc85367034"/>
    </w:p>
    <w:p w:rsidR="00F56DC4" w:rsidRPr="00F964A0" w:rsidRDefault="00F56DC4" w:rsidP="00F56DC4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F964A0">
        <w:rPr>
          <w:rFonts w:ascii="Times New Roman" w:eastAsiaTheme="majorEastAsia" w:hAnsi="Times New Roman"/>
          <w:b/>
          <w:bCs/>
          <w:sz w:val="24"/>
          <w:szCs w:val="24"/>
        </w:rPr>
        <w:t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</w:p>
    <w:p w:rsidR="00F56DC4" w:rsidRPr="00F964A0" w:rsidRDefault="00F56DC4" w:rsidP="00F56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964A0">
        <w:rPr>
          <w:rFonts w:ascii="Times New Roman" w:hAnsi="Times New Roman"/>
          <w:sz w:val="24"/>
          <w:szCs w:val="24"/>
          <w:shd w:val="clear" w:color="auto" w:fill="FFFFFF"/>
        </w:rPr>
        <w:t xml:space="preserve">При работе на уроке отдается предпочтение практическим методам обучения: показу, упражнениям. Выполнение практической работы обязательно сопровождается речевым отчетом ученика о выполненной работе, способствовать развитию речи, умению составлять связное речевое высказывание. Использование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F964A0">
        <w:rPr>
          <w:rFonts w:ascii="Times New Roman" w:eastAsia="Times New Roman" w:hAnsi="Times New Roman"/>
          <w:sz w:val="24"/>
          <w:szCs w:val="24"/>
        </w:rPr>
        <w:t xml:space="preserve">С целью формирования личностных компетенций у обучающихся с ЗПР предусматривается чередование уроков индивидуального практического творчества и уроков коллективной творческой деятельности. Совместная творческая деятельность учит </w:t>
      </w:r>
      <w:r w:rsidRPr="00F964A0">
        <w:rPr>
          <w:rFonts w:ascii="Times New Roman" w:eastAsia="Times New Roman" w:hAnsi="Times New Roman"/>
          <w:sz w:val="24"/>
          <w:szCs w:val="24"/>
        </w:rPr>
        <w:lastRenderedPageBreak/>
        <w:t>обучающихся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F67506">
        <w:rPr>
          <w:rFonts w:ascii="Times New Roman" w:eastAsiaTheme="majorEastAsia" w:hAnsi="Times New Roman"/>
          <w:b/>
          <w:bCs/>
          <w:sz w:val="24"/>
          <w:szCs w:val="24"/>
        </w:rPr>
        <w:t>Место учебного предмета «Изобразительное искусство» в учебном плане</w:t>
      </w:r>
      <w:bookmarkEnd w:id="4"/>
    </w:p>
    <w:p w:rsidR="00F56DC4" w:rsidRPr="00F67506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/>
          <w:bCs/>
          <w:sz w:val="24"/>
          <w:szCs w:val="24"/>
        </w:rPr>
      </w:pPr>
      <w:r w:rsidRPr="00F67506">
        <w:rPr>
          <w:rFonts w:ascii="Times New Roman" w:eastAsia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«Искусство». Содержание учебного предмета «Изобразительное искусство», представленное в Примерной рабочей программе, с</w:t>
      </w:r>
      <w:r>
        <w:rPr>
          <w:rFonts w:ascii="Times New Roman" w:eastAsia="Times New Roman" w:hAnsi="Times New Roman"/>
          <w:sz w:val="24"/>
          <w:szCs w:val="24"/>
        </w:rPr>
        <w:t>оответствует ФГОС ООО,</w:t>
      </w:r>
      <w:r w:rsidRPr="00F67506">
        <w:rPr>
          <w:rFonts w:ascii="Times New Roman" w:eastAsia="Times New Roman" w:hAnsi="Times New Roman"/>
          <w:sz w:val="24"/>
          <w:szCs w:val="24"/>
        </w:rPr>
        <w:t xml:space="preserve"> адаптированной основной образовательной программе основного общего образования обучающихся с задержкой психического развития.Содержание предмета «Изобразительное искусство»</w:t>
      </w:r>
      <w:r w:rsidR="00F01D72">
        <w:rPr>
          <w:rFonts w:ascii="Times New Roman" w:eastAsia="Times New Roman" w:hAnsi="Times New Roman"/>
          <w:sz w:val="24"/>
          <w:szCs w:val="24"/>
        </w:rPr>
        <w:t xml:space="preserve"> в 6</w:t>
      </w:r>
      <w:bookmarkStart w:id="5" w:name="_GoBack"/>
      <w:bookmarkEnd w:id="5"/>
      <w:r>
        <w:rPr>
          <w:rFonts w:ascii="Times New Roman" w:eastAsia="Times New Roman" w:hAnsi="Times New Roman"/>
          <w:sz w:val="24"/>
          <w:szCs w:val="24"/>
        </w:rPr>
        <w:t xml:space="preserve"> классе</w:t>
      </w:r>
      <w:r w:rsidRPr="00F67506">
        <w:rPr>
          <w:rFonts w:ascii="Times New Roman" w:hAnsi="Times New Roman"/>
          <w:bCs/>
          <w:sz w:val="24"/>
          <w:szCs w:val="24"/>
        </w:rPr>
        <w:t>по Модулю № 1 «Декоративно-прикладное и народное искусство»</w:t>
      </w:r>
      <w:r w:rsidRPr="00F67506">
        <w:rPr>
          <w:rFonts w:ascii="Times New Roman" w:eastAsia="Times New Roman" w:hAnsi="Times New Roman"/>
          <w:sz w:val="24"/>
          <w:szCs w:val="24"/>
        </w:rPr>
        <w:t>в объёме 34 учебных часов, 1 час в неделю.</w:t>
      </w:r>
    </w:p>
    <w:p w:rsidR="00F56DC4" w:rsidRPr="00F67506" w:rsidRDefault="00F56DC4" w:rsidP="00F56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56DC4" w:rsidRDefault="00F56DC4" w:rsidP="00F56DC4">
      <w:pPr>
        <w:spacing w:after="0" w:line="240" w:lineRule="auto"/>
        <w:jc w:val="both"/>
        <w:rPr>
          <w:rFonts w:ascii="Times New Roman" w:eastAsiaTheme="majorEastAsia" w:hAnsi="Times New Roman"/>
          <w:sz w:val="24"/>
          <w:szCs w:val="24"/>
        </w:rPr>
      </w:pPr>
      <w:bookmarkStart w:id="6" w:name="_Toc85367035"/>
      <w:r w:rsidRPr="00F67506">
        <w:rPr>
          <w:rFonts w:ascii="Times New Roman" w:eastAsiaTheme="majorEastAsia" w:hAnsi="Times New Roman"/>
          <w:sz w:val="24"/>
          <w:szCs w:val="24"/>
        </w:rPr>
        <w:t>СОДЕРЖАНИЕ УЧЕБНОГО ПРЕДМЕТА «ИЗОБРАЗИТЕЛЬНОЕ ИСКУССТВО»</w:t>
      </w:r>
      <w:bookmarkEnd w:id="6"/>
    </w:p>
    <w:p w:rsidR="00F56DC4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textAlignment w:val="center"/>
      </w:pPr>
      <w:bookmarkStart w:id="7" w:name="_Hlk113373171"/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Модуль № 2 «Живопись, графика, скульптура»</w:t>
      </w:r>
      <w:bookmarkEnd w:id="7"/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Общие сведения о видах искусства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Пространственные и временные виды искусства.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Основные виды живописи, графики и скульптуры.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Художник и зритель: зрительские умения, знания и творчество зрителя.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Язык изобразительного искусства и его выразительные средства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Рисунок – основа изобразительного искусства и мастерства художника.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Навыки размещения рисунка в листе, выбор формата.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Линейные графические рисунки и наброски.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Тон и тональные отношения: тёмное — светлое.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Ритм и ритмическая организация плоскости листа.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Виды скульптуры и характер материала в скульптуре. Скуль</w:t>
      </w:r>
      <w:r w:rsidRPr="00EB3123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птурные памятники, парковая скульптура, камерная скульптура.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Жанры изобразительного искусства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Натюрморт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Изображение окружности в перспективе.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Живописное изображение натюрморта. Цвет в натюрмортах европейских и отечественных живописцев. </w:t>
      </w: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Опыт создания живописного натюрморта.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Портрет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Портрет как образ определённого реального человека. Изображение портрета человека в искусстве разных эпох. 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Выражение в портретном изображении характера человека и мировоззренческих идеалов эпохи</w:t>
      </w: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Великие портретисты в европейском искусстве.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Парадный и камерный портрет в живописи.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Особенности развития жанра портрета в искусстве ХХ в.—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br/>
        <w:t>отечественном и европейском.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Графический портретный рисунок с натуры или по памяти.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Роль освещения головы при создании портретного образа. Свет и тень в изображении головы человека.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Портрет в скульптуре.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lastRenderedPageBreak/>
        <w:t>Значение свойств художественных материалов в создании скульптурного портрета.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Опыт работы над созданием живописного портрета.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Пейзаж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pacing w:val="-2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Особенности изображения природы в творчестве импрессионистов и постимпрессионистов. Представления о пленэрной </w:t>
      </w:r>
      <w:r w:rsidRPr="00EB3123">
        <w:rPr>
          <w:rFonts w:ascii="Times New Roman" w:eastAsiaTheme="minorEastAsia" w:hAnsi="Times New Roman"/>
          <w:i/>
          <w:iCs/>
          <w:spacing w:val="-2"/>
          <w:sz w:val="24"/>
          <w:szCs w:val="24"/>
          <w:lang w:eastAsia="ru-RU"/>
        </w:rPr>
        <w:t>живописи и колористической изменчивости состояний природы.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Живописное изображение различных состояний природы.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 xml:space="preserve"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Значение художественного образа отечественного пейзажа в развитии чувства Родины</w:t>
      </w: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Графический образ пейзажа в работах выдающихся мастеров.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Средства выразительности в графическом рисунке и многообразие графических техник.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Опыт изображения городского пейзажа. 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Наблюдательная перспектива и ритмическая организация плоскости изображения.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Бытовой жанр в изобразительном искусстве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 xml:space="preserve">Изображение труда и бытовой жизни людей в традициях искусства разных эпох. 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Значение художественного изображения бытовой жизни людей в понимании истории человечества и современной жизни</w:t>
      </w: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 xml:space="preserve">Жанровая картина как обобщение жизненных впечатлений художника. Тема, сюжет, содержание в жанровой картине. 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Образ нравственных и ценностных смыслов в жанровой картине и роль картины в их утверждении.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Работа над сюжетной композицией. 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Исторический жанр в изобразительном искусстве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Историческая картина в русском искусстве XIX в. и её особое место в развитии отечественной культуры.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Картина К. Брюллова «Последний день Помпеи», исторические картины в творчестве В. Сурикова и др</w:t>
      </w: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. Исторический образ России в картинах ХХ в.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Библейские темы в изобразительном искусстве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Произведения на библейские темы Леонардо да Винчи, Рафаэля, Рембрандта, в скульптуре «Пьета» Микеланджело и др.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Библейские темы в отечественных картинах XIX в. (А. Ива</w:t>
      </w:r>
      <w:r w:rsidRPr="00EB3123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нов. «Явление Христа народу», И. Крамской. «Христос в пустыне», Н. Ге. «Тайная вечеря», В. Поленов. «Христос и грешница»).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sz w:val="24"/>
          <w:szCs w:val="24"/>
          <w:lang w:eastAsia="ru-RU"/>
        </w:rPr>
        <w:t>Работа над эскизом сюжетной композиции.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312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/>
          <w:b/>
          <w:bCs/>
          <w:sz w:val="24"/>
          <w:szCs w:val="24"/>
        </w:rPr>
      </w:pPr>
    </w:p>
    <w:p w:rsidR="00F56DC4" w:rsidRPr="00EB3123" w:rsidRDefault="00F56DC4" w:rsidP="00F56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iCs/>
          <w:sz w:val="24"/>
          <w:szCs w:val="24"/>
        </w:rPr>
      </w:pPr>
      <w:r w:rsidRPr="00EB3123">
        <w:rPr>
          <w:rFonts w:ascii="Times New Roman" w:eastAsiaTheme="majorEastAsia" w:hAnsi="Times New Roman"/>
          <w:b/>
          <w:iCs/>
          <w:sz w:val="24"/>
          <w:szCs w:val="24"/>
        </w:rPr>
        <w:t>Контрольно-измерительные материалы по изобразительному искусству</w:t>
      </w:r>
    </w:p>
    <w:p w:rsidR="00F56DC4" w:rsidRPr="00EB3123" w:rsidRDefault="00F56DC4" w:rsidP="00F56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3123">
        <w:rPr>
          <w:rFonts w:ascii="Times New Roman" w:eastAsia="Times New Roman" w:hAnsi="Times New Roman"/>
          <w:sz w:val="24"/>
          <w:szCs w:val="24"/>
        </w:rPr>
        <w:t>Контрольные работы по предмету «Изобразительное искусство» программой не предусмотрены. 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На уроках изобразительного искусства оценивается как уровень восприятия обучающимися с ЗПР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Оценивание работы обучающихся с ЗПР носит индивидуальный характер, учитываются следующие показатели:</w:t>
      </w:r>
    </w:p>
    <w:p w:rsidR="00F56DC4" w:rsidRPr="00EB3123" w:rsidRDefault="00F56DC4" w:rsidP="00F56D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3123">
        <w:rPr>
          <w:rFonts w:ascii="Times New Roman" w:eastAsia="Times New Roman" w:hAnsi="Times New Roman"/>
          <w:sz w:val="24"/>
          <w:szCs w:val="24"/>
        </w:rPr>
        <w:t>правильность приемов работы;</w:t>
      </w:r>
    </w:p>
    <w:p w:rsidR="00F56DC4" w:rsidRPr="00EB3123" w:rsidRDefault="00F56DC4" w:rsidP="00F56D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3123">
        <w:rPr>
          <w:rFonts w:ascii="Times New Roman" w:eastAsia="Times New Roman" w:hAnsi="Times New Roman"/>
          <w:sz w:val="24"/>
          <w:szCs w:val="24"/>
        </w:rPr>
        <w:t>степень самостоятельности выполнения задания (ориентировку в задании, правильное построение рисунка, аккуратность выполненной работы);</w:t>
      </w:r>
    </w:p>
    <w:p w:rsidR="00F56DC4" w:rsidRPr="00EB3123" w:rsidRDefault="00F56DC4" w:rsidP="00F56D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3123">
        <w:rPr>
          <w:rFonts w:ascii="Times New Roman" w:eastAsia="Times New Roman" w:hAnsi="Times New Roman"/>
          <w:sz w:val="24"/>
          <w:szCs w:val="24"/>
        </w:rPr>
        <w:t>соблюдение правил безопасности работы и гигиены труда.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sz w:val="24"/>
          <w:szCs w:val="24"/>
        </w:rPr>
      </w:pP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sz w:val="24"/>
          <w:szCs w:val="24"/>
        </w:rPr>
      </w:pPr>
    </w:p>
    <w:p w:rsidR="00F56DC4" w:rsidRPr="00EB3123" w:rsidRDefault="00F56DC4" w:rsidP="00F56DC4">
      <w:pPr>
        <w:spacing w:after="0" w:line="240" w:lineRule="auto"/>
        <w:jc w:val="both"/>
        <w:rPr>
          <w:rFonts w:ascii="Times New Roman" w:eastAsiaTheme="majorEastAsia" w:hAnsi="Times New Roman"/>
          <w:bCs/>
          <w:caps/>
          <w:sz w:val="24"/>
          <w:szCs w:val="24"/>
        </w:rPr>
      </w:pPr>
      <w:r w:rsidRPr="00EB3123">
        <w:rPr>
          <w:rFonts w:ascii="Times New Roman" w:eastAsiaTheme="majorEastAsia" w:hAnsi="Times New Roman"/>
          <w:bCs/>
          <w:caps/>
          <w:sz w:val="24"/>
          <w:szCs w:val="24"/>
        </w:rPr>
        <w:t>ПЛАНИРУЕМЫЕ РЕЗУЛЬТАТЫ ОСВОЕНИЯ УЧЕБНОГО ПРЕДМЕТА «ИЗОБРАЗИТЕЛЬНОЕ ИСКУССТВО» НА УРОВНЕ ОСНОВНОГО ОБЩЕГО ОБРАЗОВАНИЯ</w:t>
      </w:r>
    </w:p>
    <w:p w:rsidR="00F56DC4" w:rsidRPr="00EB3123" w:rsidRDefault="00F56DC4" w:rsidP="00F56DC4">
      <w:pPr>
        <w:spacing w:after="0" w:line="240" w:lineRule="auto"/>
        <w:jc w:val="both"/>
        <w:rPr>
          <w:rFonts w:ascii="Times New Roman" w:eastAsiaTheme="majorEastAsia" w:hAnsi="Times New Roman"/>
          <w:bCs/>
          <w:caps/>
          <w:sz w:val="24"/>
          <w:szCs w:val="24"/>
        </w:rPr>
      </w:pP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caps/>
          <w:sz w:val="24"/>
          <w:szCs w:val="24"/>
        </w:rPr>
      </w:pPr>
      <w:r w:rsidRPr="00EB3123">
        <w:rPr>
          <w:rFonts w:ascii="Times New Roman" w:eastAsiaTheme="majorEastAsia" w:hAnsi="Times New Roman"/>
          <w:b/>
          <w:bCs/>
          <w:caps/>
          <w:sz w:val="24"/>
          <w:szCs w:val="24"/>
        </w:rPr>
        <w:t>Личностные результаты: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осознание основ культурного наследия народов России и человечества;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ценностное отношение к Российскому искусству, художественным традициям разных народов, проживающих в родной стране.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ценность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осознание собственного эмоционального состояния и эмоционального состояния других на основе анализа продуктов художественной деятельности, умение управлять собственным эмоциональным состоянием;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 xml:space="preserve">интерес к практическому изучению профессий и труда, связанного с изобразительным искусством, на основе применения изучаемого предметного знания; 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уважение к труду и результатам трудовой деятельности, возникшим в процессе создания художественного изделия;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 xml:space="preserve">продуктивная коммуникация со сверстниками, взрослыми в ходе творческой деятельности; 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развитие собственных творческих способностей, формирование устойчивого интереса к творческой деятельности;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способность передать свои впечатления так, чтобы быть понятым другим человеком.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DC4" w:rsidRPr="00EB3123" w:rsidRDefault="00F56DC4" w:rsidP="00F56DC4">
      <w:pPr>
        <w:spacing w:after="0" w:line="240" w:lineRule="auto"/>
        <w:ind w:left="851"/>
        <w:jc w:val="both"/>
        <w:rPr>
          <w:rFonts w:ascii="Times New Roman" w:eastAsiaTheme="majorEastAsia" w:hAnsi="Times New Roman"/>
          <w:b/>
          <w:bCs/>
          <w:caps/>
          <w:sz w:val="24"/>
          <w:szCs w:val="24"/>
        </w:rPr>
      </w:pPr>
      <w:r w:rsidRPr="00EB3123">
        <w:rPr>
          <w:rFonts w:ascii="Times New Roman" w:eastAsiaTheme="majorEastAsia" w:hAnsi="Times New Roman"/>
          <w:b/>
          <w:bCs/>
          <w:caps/>
          <w:sz w:val="24"/>
          <w:szCs w:val="24"/>
        </w:rPr>
        <w:t>Метапредметные результаты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B3123">
        <w:rPr>
          <w:rFonts w:ascii="Times New Roman" w:eastAsia="Times New Roman" w:hAnsi="Times New Roman"/>
          <w:b/>
          <w:i/>
          <w:sz w:val="24"/>
          <w:szCs w:val="24"/>
        </w:rPr>
        <w:t>Овладение универсальными учебными познавательными действиями: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анализировать, сравнивать, выделять главное, обобщать;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при анализе картин художников; 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с помощью педагога или самостоятельно формулировать обобщения и выводы по результатам проведенного анализа;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самостоятельно выбирать способ решения учебно-творческой задачи (выбор материала, инструмента и пр.) для достижения наилучшего результата;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пользоваться различными поисковыми системами при выполнении творческих проектов, отдельных упражнений по живописи, графике, моделированию и т.д.;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 xml:space="preserve">искать и отбирать информацию из различных источников для решения учебно-творческих задач в процессе поиска дополнительного изобразительного материала. 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8"/>
          <w:sz w:val="24"/>
          <w:szCs w:val="24"/>
        </w:rPr>
      </w:pPr>
      <w:r w:rsidRPr="00EB3123">
        <w:rPr>
          <w:rFonts w:ascii="Times New Roman" w:eastAsia="Times New Roman" w:hAnsi="Times New Roman"/>
          <w:b/>
          <w:i/>
          <w:kern w:val="28"/>
          <w:sz w:val="24"/>
          <w:szCs w:val="24"/>
        </w:rPr>
        <w:t>Овладение универсальными учебными коммуникативными действиями: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lastRenderedPageBreak/>
        <w:t>организовывать учебное сотрудничество и совместную деятельность с учителем и сверстниками в процессе выполнения коллективной творческой работы;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выполнять свою часть работы, достигать максимально возможного качественного результата, координировать свои действия с другими членами команды при работе над творческими проектами;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оценивать качество своего вклада в общий продукт.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B3123">
        <w:rPr>
          <w:rFonts w:ascii="Times New Roman" w:eastAsia="Times New Roman" w:hAnsi="Times New Roman"/>
          <w:b/>
          <w:i/>
          <w:sz w:val="24"/>
          <w:szCs w:val="24"/>
        </w:rPr>
        <w:t>Овладение универсальными учебными регулятивными действиями: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самостоятельно планировать учебные действия в соответствии с поставленной художественной задачей, осознанно выбирать наиболее эффективные способы решения различных художественно-творческих задач;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рационально подходить к определению цели самостоятельной творческой деятельности;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 творческой деятельности, осуществлять контроль своей деятельности;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предвидеть трудности, которые могут возникнуть при решении художественной задачи;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понимать причины, по которым планируемый результат не был достигнут, находить позитивное в произошедшей ситуации (пейзаж не получился, потому что неверно расположил линию горизонта, но усовершенствовал технику работы с акварелью);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выражать собственные эмоции доступными художественными средствами;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различать и называть эмоции других, выраженные при помощи художественных средств;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анализировать возможные причины эмоций персонажей, изображенных на картинах;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ставить себя на место другого человека (персонажа картины), понимать его мотивы и намерения;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осознанно относиться к другому человеку, его мнению по поводу художественного произведения;</w:t>
      </w:r>
    </w:p>
    <w:p w:rsidR="00F56DC4" w:rsidRPr="00EB3123" w:rsidRDefault="00F56DC4" w:rsidP="00F56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23">
        <w:rPr>
          <w:rFonts w:ascii="Times New Roman" w:hAnsi="Times New Roman"/>
          <w:sz w:val="24"/>
          <w:szCs w:val="24"/>
        </w:rPr>
        <w:t>признавать свое право на ошибку и такое же право другого.</w:t>
      </w:r>
    </w:p>
    <w:p w:rsidR="00F56DC4" w:rsidRPr="00EB3123" w:rsidRDefault="00F56DC4" w:rsidP="00F56DC4">
      <w:pPr>
        <w:spacing w:after="0" w:line="240" w:lineRule="auto"/>
        <w:ind w:left="425" w:firstLine="709"/>
        <w:rPr>
          <w:rFonts w:ascii="Times New Roman" w:hAnsi="Times New Roman"/>
          <w:b/>
          <w:sz w:val="24"/>
          <w:szCs w:val="24"/>
        </w:rPr>
      </w:pPr>
    </w:p>
    <w:p w:rsidR="00F56DC4" w:rsidRPr="00EB3123" w:rsidRDefault="00F56DC4" w:rsidP="00F56DC4">
      <w:pPr>
        <w:spacing w:after="0" w:line="240" w:lineRule="auto"/>
        <w:ind w:left="851"/>
        <w:jc w:val="both"/>
        <w:rPr>
          <w:rFonts w:ascii="Times New Roman" w:eastAsiaTheme="majorEastAsia" w:hAnsi="Times New Roman"/>
          <w:b/>
          <w:bCs/>
          <w:caps/>
          <w:sz w:val="24"/>
          <w:szCs w:val="24"/>
        </w:rPr>
      </w:pPr>
      <w:r w:rsidRPr="00EB3123">
        <w:rPr>
          <w:rFonts w:ascii="Times New Roman" w:eastAsiaTheme="majorEastAsia" w:hAnsi="Times New Roman"/>
          <w:b/>
          <w:bCs/>
          <w:caps/>
          <w:sz w:val="24"/>
          <w:szCs w:val="24"/>
        </w:rPr>
        <w:t xml:space="preserve">Предметные результаты  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B3123">
        <w:rPr>
          <w:rFonts w:ascii="Times New Roman" w:eastAsia="Times New Roman" w:hAnsi="Times New Roman"/>
          <w:sz w:val="24"/>
          <w:szCs w:val="24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№ 2 «Живопись, графика, скульптура»: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различиях между пространственными и временными видами искусства и их значении в жизни людей;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меть представление о причинах деления пространственных искусств на виды;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об основных видах живописи, графики и скульптуры, объяснять при помощи учителя их назначение в жизни людей</w:t>
      </w: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Язык изобразительного искусства и его выразительные средства: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различать традиционные художественные материалы для графики, живописи, скульптуры;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значение материала в создании художественного образа; 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практический опыт изображения карандашами разной жёсткости, фломастерами, углём, пастелью и мелками, акварелью, гуашью, лепкой из пластилина, а также другими доступными художественными материалами;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роли рисунка как основы изобразительной деятельности;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учебного рисунка – светотеневого изображения объёмных форм;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об основах линейной перспективы и первоначальные навыки изображения объёмных геометрических тел на двухмерной плоскости (при необходимости при помощи учителя);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иметь представления о понятиях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 на базовом уровне;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содержании понятий «тон», «тональные отношения» и иметь опыт их визуального анализа;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определения конструкции сложных форм, соотношения между собой пропорции частей внутри целого;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линейного рисунка;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творческого композиционного рисунка в ответ на заданную учебную задачу;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об основах цветоведения: основные и составные цвета, дополнительные цвета; иметь представление о понятиях «колорит», «цветовые отношения», «цветовой контраст»;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навыки практической работы гуашью и акварелью;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Жанры изобразительного искусства: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представления о понятии «жанры в изобразительном искусстве», понимать разницу между предметом </w:t>
      </w:r>
      <w:r w:rsidRPr="00EB3123">
        <w:rPr>
          <w:rFonts w:ascii="Times New Roman" w:eastAsia="Times New Roman" w:hAnsi="Times New Roman"/>
          <w:i/>
          <w:sz w:val="24"/>
          <w:szCs w:val="24"/>
          <w:lang w:eastAsia="ru-RU"/>
        </w:rPr>
        <w:t>изображения, сюжетом и содержанием произведения искусства</w:t>
      </w: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Натюрморт: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 по предложенному плану;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и иметь опыт применения в рисунке правил линейной перспективы и изображения объёмного предмета в двухмерном пространстве листа;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иметь представление об освещении как средстве выявления объёма предмета;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создания графического натюрморта;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Портрет: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истории портретного изображения человека в разные эпохи как последовательности изменений </w:t>
      </w: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представления о человеке;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содержании портретного образа в искусстве Древнего Рима, эпохи Возрождения и Нового времени;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узнавать произведения и называть имена нескольких вели</w:t>
      </w:r>
      <w:r w:rsidRPr="00EB312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ких портретистов европейского искусства (Леонардо да Винчи,</w:t>
      </w: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 Рафаэль, Микеланджело, Рембрандт и др.) по образцу или с помощью учителя;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истории портрета в русском изобразительном искусстве, о великих художниках-портретистах (В. Боровиковский, А. Венецианов, О. Кипренский, В. Тропинин, К. Брюллов, И. Крамской, И. Репин, В. Суриков, В. Серов и др.);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и опыт претворения в рисунке основных позиций конструкции головы человека, пропорции лица, соотношение лицевой и черепной частей головы;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способах объёмного изображения го</w:t>
      </w:r>
      <w:r w:rsidRPr="00EB31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ловы человека, иметь опыт создания зарисовок объёмной конструкции головы (по образцу); иметь представление о термине «ракурс»;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начальный опыт лепки головы человека;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опыт создания живописного портрета, </w:t>
      </w:r>
      <w:r w:rsidRPr="00EB3123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 роль цвета в создании портретного образа как средства выражения настроения, характера, индивидуальности героя портрета</w:t>
      </w: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жанре портрета в искусстве ХХ в. — западном и отечественном.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Пейзаж: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изображении пространства в эпоху Древнего мира, в Средневековом искусстве и в эпоху Возрождения;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правилах построения линейной перспективы и иметь опыт применения их в рисунке;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содержании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правилах воздушной перспективы и иметь опыт их применения на практике;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морских пейзажах И. Айвазовского;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истории пейзажа в русской живописи, особенностях пейзажа в творчестве А. Саврасова, И. Шишкина, И. Левитана и художников ХХ в. (по выбору);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изображения городского пейзажа – по памяти или представлению.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Бытовой жанр: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роли изобразительного искусства в формировании представлений о жизни людей разных эпох и народов;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иметь представления о понятиях «тематическая картина», «станковая живопись», «монументальная живопись»; основных жанрах тематической картины;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различать при помощи учителя тему, сюжет и содержание в жанровой картине; 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значении художественного изображения бытовой жизни людей в понимании истории человечества и современной жизни;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изображении труда и повседневных занятий человека в искусстве разных эпох и народов; 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различиях произведений разных культур по их стилистическим признакам и изобразительным традициям (Древний Египет, Китай, античный мир и др.);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понятии «бытовой жанр»;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создания композиции на сюжеты из реальной повседневной жизни.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Исторический жанр: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историческом жанре в истории искусства и его значении для жизни общества; 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авторах и содержании таких картин, как «Последний день Помпеи» К. Брюллова, «Боярыня Морозова» и других картин В. Сурикова, «Бурлаки на Волге» И. Репина;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основных этапах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b/>
          <w:sz w:val="24"/>
          <w:szCs w:val="24"/>
          <w:lang w:eastAsia="ru-RU"/>
        </w:rPr>
        <w:t>Библейские темы в изобразительном искусстве: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значении библейских сюжетов в истории культуры;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значении великих – вечных тем в искусстве на основе сюжетов Библии как «духовной оси», соединяющей жизненные позиции разных поколений;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содержании и авторах произведений на библейские темы, таких как «Сикстинская мадонна» Рафаэля, «Тайная вечеря» Леонардо да Винчи, «Возвращение блудного сына» и «Святое семейство» Рембрандта и др.; скульптура «Пьета» Микеланджело и др.;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картинах на библейские темы в истории русского искусства;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F56DC4" w:rsidRPr="00EB3123" w:rsidRDefault="00F56DC4" w:rsidP="00F56DC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23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представления о русской иконописи, о великих русских иконописцах: Андрее Рублёве, Феофане Греке, Дионисии.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56DC4" w:rsidRPr="00EA5614" w:rsidRDefault="004F22A6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A56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F56DC4" w:rsidRPr="00EB3123" w:rsidRDefault="00F56DC4" w:rsidP="00F56DC4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B3123">
        <w:rPr>
          <w:rFonts w:ascii="Times New Roman" w:hAnsi="Times New Roman"/>
          <w:b/>
          <w:i/>
        </w:rPr>
        <w:t xml:space="preserve">                                                          Тематическое планирование                                                                         Приложение 3</w:t>
      </w:r>
    </w:p>
    <w:p w:rsidR="00F56DC4" w:rsidRPr="00EB3123" w:rsidRDefault="00F56DC4" w:rsidP="00F56DC4">
      <w:pPr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B3123">
        <w:rPr>
          <w:rFonts w:ascii="Times New Roman" w:eastAsia="Times New Roman" w:hAnsi="Times New Roman"/>
          <w:b/>
          <w:color w:val="000000"/>
          <w:sz w:val="24"/>
        </w:rPr>
        <w:t>МОДУЛЬ «ЖИВОПИСЬ, ГРАФИКА, СКУЛЬПТУРА»</w:t>
      </w:r>
    </w:p>
    <w:tbl>
      <w:tblPr>
        <w:tblStyle w:val="aa"/>
        <w:tblW w:w="13887" w:type="dxa"/>
        <w:tblLook w:val="04A0"/>
      </w:tblPr>
      <w:tblGrid>
        <w:gridCol w:w="975"/>
        <w:gridCol w:w="3397"/>
        <w:gridCol w:w="2137"/>
        <w:gridCol w:w="7"/>
        <w:gridCol w:w="2265"/>
        <w:gridCol w:w="2143"/>
        <w:gridCol w:w="2963"/>
      </w:tblGrid>
      <w:tr w:rsidR="00F56DC4" w:rsidRPr="00EB3123" w:rsidTr="00445F94">
        <w:trPr>
          <w:trHeight w:val="45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B3123">
              <w:rPr>
                <w:rFonts w:ascii="Times New Roman" w:hAnsi="Times New Roman"/>
                <w:sz w:val="24"/>
                <w:szCs w:val="24"/>
              </w:rPr>
              <w:br/>
            </w:r>
            <w:r w:rsidRPr="00EB312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</w:tr>
      <w:tr w:rsidR="00F56DC4" w:rsidRPr="00EB3123" w:rsidTr="00445F9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C4" w:rsidRPr="00EB3123" w:rsidTr="00445F94">
        <w:trPr>
          <w:trHeight w:val="195"/>
        </w:trPr>
        <w:tc>
          <w:tcPr>
            <w:tcW w:w="13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EB312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Виды изобразительного искусства и основы их образного языка.</w:t>
            </w:r>
          </w:p>
        </w:tc>
      </w:tr>
      <w:tr w:rsidR="00F56DC4" w:rsidRPr="00EB3123" w:rsidTr="00445F94">
        <w:trPr>
          <w:trHeight w:val="435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shd w:val="clear" w:color="auto" w:fill="FFFFFF"/>
              <w:spacing w:after="160" w:line="259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  <w:t>Изобразительное искусство в семье пластических искусств.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79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Рисунок- основа изобразительного искусства. 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9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Пятно как средство выражения.</w:t>
            </w:r>
          </w:p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79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Композиция как ритм пятен.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09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Основы цвет ведения.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8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79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Основы языка </w:t>
            </w:r>
          </w:p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изображения.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653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2. Мир наших вещей. Натюрморт</w:t>
            </w:r>
          </w:p>
        </w:tc>
      </w:tr>
      <w:tr w:rsidR="00F56DC4" w:rsidRPr="00EB3123" w:rsidTr="00445F94">
        <w:trPr>
          <w:trHeight w:val="25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Художественное познание: реальность и фантазия.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534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Изображение предметного мира- натюрморт.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38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38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Освещение. Свет и тень.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24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Натюрморт в графике.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5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Практическая работа «Создание натюрморта»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Цвет в натюрморте.</w:t>
            </w:r>
          </w:p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52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3. Вглядываясь в человека. Портрет в изобразительном искусстве.</w:t>
            </w:r>
          </w:p>
        </w:tc>
      </w:tr>
      <w:tr w:rsidR="00F56DC4" w:rsidRPr="00EB3123" w:rsidTr="00445F94">
        <w:trPr>
          <w:trHeight w:val="26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bCs/>
                <w:color w:val="000000"/>
                <w:spacing w:val="-8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64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31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Изображение головы в пространстве. Автопортрет.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8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94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Портрет в скульптуре.</w:t>
            </w:r>
          </w:p>
          <w:p w:rsidR="00F56DC4" w:rsidRPr="00EB3123" w:rsidRDefault="00F56DC4" w:rsidP="00445F94">
            <w:pPr>
              <w:autoSpaceDE w:val="0"/>
              <w:autoSpaceDN w:val="0"/>
              <w:spacing w:before="76" w:after="160" w:line="23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9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79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32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Портрет в живописи.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32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Роль цвета в портрете.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9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Великие портретисты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39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4. Человек и пространство в изобразительном искусстве.</w:t>
            </w:r>
          </w:p>
        </w:tc>
      </w:tr>
      <w:tr w:rsidR="00F56DC4" w:rsidRPr="00EB3123" w:rsidTr="00445F94">
        <w:trPr>
          <w:trHeight w:val="164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31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611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Правила линейной и воздушной перспективы.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79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Защита проектов.</w:t>
            </w:r>
          </w:p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97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Пейзаж - большой мир. Организация изображаемого пространства.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52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Пейзаж - настроение. Природа и художник.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209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>Практическая работа «Жанры в изобразительном искусстве».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F56DC4" w:rsidRPr="00EB3123" w:rsidTr="00445F94">
        <w:trPr>
          <w:trHeight w:val="164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4" w:rsidRPr="00EB3123" w:rsidRDefault="00F56DC4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B312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Городской пейзаж. </w:t>
            </w:r>
          </w:p>
          <w:p w:rsidR="00F56DC4" w:rsidRPr="00EB3123" w:rsidRDefault="00F56DC4" w:rsidP="00445F94">
            <w:pPr>
              <w:spacing w:after="160" w:line="259" w:lineRule="auto"/>
              <w:ind w:right="5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C4" w:rsidRPr="00EB3123" w:rsidRDefault="00F56DC4" w:rsidP="00445F94">
            <w:pPr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EB312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DC4" w:rsidRPr="004F22A6" w:rsidRDefault="004F22A6" w:rsidP="00445F94">
            <w:pPr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56DC4" w:rsidRPr="00EB3123" w:rsidRDefault="00F56DC4" w:rsidP="00F56DC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sectPr w:rsidR="00F56DC4" w:rsidRPr="00EB3123" w:rsidSect="00F56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FF" w:rsidRDefault="00EB17FF" w:rsidP="00F56DC4">
      <w:pPr>
        <w:spacing w:after="0" w:line="240" w:lineRule="auto"/>
      </w:pPr>
      <w:r>
        <w:separator/>
      </w:r>
    </w:p>
  </w:endnote>
  <w:endnote w:type="continuationSeparator" w:id="1">
    <w:p w:rsidR="00EB17FF" w:rsidRDefault="00EB17FF" w:rsidP="00F5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FF" w:rsidRDefault="00EB17FF" w:rsidP="00F56DC4">
      <w:pPr>
        <w:spacing w:after="0" w:line="240" w:lineRule="auto"/>
      </w:pPr>
      <w:r>
        <w:separator/>
      </w:r>
    </w:p>
  </w:footnote>
  <w:footnote w:type="continuationSeparator" w:id="1">
    <w:p w:rsidR="00EB17FF" w:rsidRDefault="00EB17FF" w:rsidP="00F5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36D"/>
    <w:rsid w:val="000B7BBA"/>
    <w:rsid w:val="001249B0"/>
    <w:rsid w:val="00247B2C"/>
    <w:rsid w:val="002F236D"/>
    <w:rsid w:val="004F22A6"/>
    <w:rsid w:val="005245C0"/>
    <w:rsid w:val="005D31AD"/>
    <w:rsid w:val="006248A4"/>
    <w:rsid w:val="00641162"/>
    <w:rsid w:val="00927D9E"/>
    <w:rsid w:val="00AF030F"/>
    <w:rsid w:val="00B80660"/>
    <w:rsid w:val="00C82FED"/>
    <w:rsid w:val="00D05280"/>
    <w:rsid w:val="00EA08CA"/>
    <w:rsid w:val="00EA5614"/>
    <w:rsid w:val="00EB17FF"/>
    <w:rsid w:val="00EE36D5"/>
    <w:rsid w:val="00EF0A97"/>
    <w:rsid w:val="00F01D72"/>
    <w:rsid w:val="00F13827"/>
    <w:rsid w:val="00F5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6DC4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Абзац списка Знак"/>
    <w:link w:val="a3"/>
    <w:uiPriority w:val="34"/>
    <w:qFormat/>
    <w:rsid w:val="00F56DC4"/>
    <w:rPr>
      <w:rFonts w:ascii="Times New Roman" w:hAnsi="Times New Roman"/>
      <w:sz w:val="28"/>
    </w:rPr>
  </w:style>
  <w:style w:type="character" w:styleId="a5">
    <w:name w:val="footnote reference"/>
    <w:uiPriority w:val="99"/>
    <w:rsid w:val="00F56DC4"/>
    <w:rPr>
      <w:vertAlign w:val="superscript"/>
    </w:rPr>
  </w:style>
  <w:style w:type="paragraph" w:styleId="a6">
    <w:name w:val="footnote text"/>
    <w:basedOn w:val="a"/>
    <w:link w:val="a7"/>
    <w:uiPriority w:val="99"/>
    <w:rsid w:val="00F56DC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56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56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56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56DC4"/>
    <w:rPr>
      <w:color w:val="0000FF"/>
      <w:u w:val="single"/>
    </w:rPr>
  </w:style>
  <w:style w:type="table" w:styleId="aa">
    <w:name w:val="Table Grid"/>
    <w:basedOn w:val="a1"/>
    <w:uiPriority w:val="39"/>
    <w:rsid w:val="00F5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F5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4950</Words>
  <Characters>28216</Characters>
  <Application>Microsoft Office Word</Application>
  <DocSecurity>0</DocSecurity>
  <Lines>235</Lines>
  <Paragraphs>66</Paragraphs>
  <ScaleCrop>false</ScaleCrop>
  <Company>Hewlett-Packard Company</Company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</cp:lastModifiedBy>
  <cp:revision>4</cp:revision>
  <dcterms:created xsi:type="dcterms:W3CDTF">2023-10-23T17:21:00Z</dcterms:created>
  <dcterms:modified xsi:type="dcterms:W3CDTF">2023-11-01T12:20:00Z</dcterms:modified>
</cp:coreProperties>
</file>